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66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972"/>
        <w:gridCol w:w="972"/>
        <w:gridCol w:w="972"/>
        <w:gridCol w:w="972"/>
        <w:gridCol w:w="1374"/>
        <w:gridCol w:w="544"/>
        <w:gridCol w:w="971"/>
        <w:gridCol w:w="971"/>
        <w:gridCol w:w="971"/>
        <w:gridCol w:w="971"/>
        <w:gridCol w:w="971"/>
        <w:gridCol w:w="971"/>
        <w:gridCol w:w="971"/>
        <w:gridCol w:w="571"/>
        <w:gridCol w:w="309"/>
        <w:gridCol w:w="683"/>
      </w:tblGrid>
      <w:tr w:rsidR="0014542E" w:rsidRPr="0014542E" w:rsidTr="0014542E">
        <w:trPr>
          <w:trHeight w:val="707"/>
        </w:trPr>
        <w:tc>
          <w:tcPr>
            <w:tcW w:w="141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542E" w:rsidRPr="0014542E" w:rsidRDefault="0014542E" w:rsidP="0014542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4542E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 xml:space="preserve">Ammontare complessivo dei debiti </w:t>
            </w:r>
          </w:p>
        </w:tc>
      </w:tr>
      <w:tr w:rsidR="0014542E" w:rsidRPr="0014542E" w:rsidTr="0014542E">
        <w:trPr>
          <w:trHeight w:val="860"/>
        </w:trPr>
        <w:tc>
          <w:tcPr>
            <w:tcW w:w="141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542E" w:rsidRPr="0014542E" w:rsidRDefault="0014542E" w:rsidP="0014542E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L'art. 33 comma 1 del </w:t>
            </w:r>
            <w:proofErr w:type="spellStart"/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D.Lgs.</w:t>
            </w:r>
            <w:proofErr w:type="spellEnd"/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 33/2013 prevede che le pubbliche amministrazioni pubblichino con cadenza annuale l'ammontare complessivo dei debiti e delle imprese creditrici.</w:t>
            </w:r>
          </w:p>
        </w:tc>
      </w:tr>
      <w:tr w:rsidR="0014542E" w:rsidRPr="0014542E" w:rsidTr="0014542E">
        <w:trPr>
          <w:trHeight w:val="687"/>
        </w:trPr>
        <w:tc>
          <w:tcPr>
            <w:tcW w:w="141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542E" w:rsidRPr="0014542E" w:rsidRDefault="0014542E" w:rsidP="0014542E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Ammontare complessivo dei debiti </w:t>
            </w:r>
            <w:r w:rsidRPr="0014542E"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  <w:t>(divenuti esigibili)</w:t>
            </w:r>
            <w:r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  <w:t xml:space="preserve"> </w:t>
            </w: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per l'amministrazione del Comune di Borgo Lares</w:t>
            </w:r>
          </w:p>
        </w:tc>
      </w:tr>
      <w:tr w:rsidR="0014542E" w:rsidRPr="0014542E" w:rsidTr="0014542E">
        <w:trPr>
          <w:trHeight w:val="1288"/>
        </w:trPr>
        <w:tc>
          <w:tcPr>
            <w:tcW w:w="141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542E" w:rsidRPr="0014542E" w:rsidRDefault="0014542E" w:rsidP="00366B5A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</w:pPr>
            <w:r w:rsidRPr="0014542E"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  <w:t>ANNO 201</w:t>
            </w:r>
            <w:r w:rsidR="00366B5A"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  <w:t>8</w:t>
            </w:r>
          </w:p>
        </w:tc>
      </w:tr>
      <w:tr w:rsidR="0014542E" w:rsidRPr="0014542E" w:rsidTr="0014542E">
        <w:trPr>
          <w:trHeight w:val="559"/>
        </w:trPr>
        <w:tc>
          <w:tcPr>
            <w:tcW w:w="5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42E" w:rsidRPr="0014542E" w:rsidRDefault="0014542E" w:rsidP="0014542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TOTALE DEBITO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42E" w:rsidRPr="0014542E" w:rsidRDefault="0014542E" w:rsidP="0014542E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NUMERO FORNITORI</w:t>
            </w:r>
          </w:p>
        </w:tc>
      </w:tr>
      <w:tr w:rsidR="0014542E" w:rsidRPr="0014542E" w:rsidTr="0014542E">
        <w:trPr>
          <w:trHeight w:val="581"/>
        </w:trPr>
        <w:tc>
          <w:tcPr>
            <w:tcW w:w="5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:rsidTr="0014542E">
        <w:trPr>
          <w:trHeight w:val="623"/>
        </w:trPr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:rsidTr="0014542E">
        <w:trPr>
          <w:trHeight w:val="255"/>
        </w:trPr>
        <w:tc>
          <w:tcPr>
            <w:tcW w:w="141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542E" w:rsidRPr="0014542E" w:rsidRDefault="0014542E" w:rsidP="00366B5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"il Comune di Borgo Lares ha effettuato i pagamenti nei termini di legge pertanto, al 31 dicembre 201</w:t>
            </w:r>
            <w:r w:rsidR="00366B5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8</w:t>
            </w: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, non sono presenti debiti verso terzi."</w:t>
            </w:r>
          </w:p>
        </w:tc>
      </w:tr>
      <w:tr w:rsidR="0014542E" w:rsidRPr="0014542E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D913E1" w:rsidRDefault="00D913E1"/>
    <w:sectPr w:rsidR="00D913E1" w:rsidSect="0014542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14542E"/>
    <w:rsid w:val="000E4269"/>
    <w:rsid w:val="0014542E"/>
    <w:rsid w:val="001B421A"/>
    <w:rsid w:val="00366B5A"/>
    <w:rsid w:val="0062609D"/>
    <w:rsid w:val="007602D2"/>
    <w:rsid w:val="00952468"/>
    <w:rsid w:val="00CC47C5"/>
    <w:rsid w:val="00D91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13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susi.simoni</dc:creator>
  <cp:lastModifiedBy>susi.simoni</cp:lastModifiedBy>
  <cp:revision>2</cp:revision>
  <dcterms:created xsi:type="dcterms:W3CDTF">2019-02-08T07:37:00Z</dcterms:created>
  <dcterms:modified xsi:type="dcterms:W3CDTF">2019-02-08T07:37:00Z</dcterms:modified>
</cp:coreProperties>
</file>